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>
    <v:background id="_x0000_s1025" o:bwmode="white" fillcolor="#ffc000" o:targetscreensize="800,600">
      <v:fill color2="#fbd4b4" angle="-135" focus="100%" type="gradient"/>
    </v:background>
  </w:background>
  <w:body>
    <w:p w:rsidR="001A373B" w:rsidRDefault="001A373B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55D0D">
        <w:rPr>
          <w:rFonts w:ascii="Arial" w:hAnsi="Arial" w:cs="Arial"/>
          <w:sz w:val="32"/>
          <w:szCs w:val="32"/>
        </w:rPr>
        <w:t>Главное управление МЧС России по Республике Башкортостан</w:t>
      </w:r>
    </w:p>
    <w:p w:rsidR="001A373B" w:rsidRPr="00255D0D" w:rsidRDefault="001A373B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A373B" w:rsidRDefault="001A373B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55D0D">
        <w:rPr>
          <w:rFonts w:ascii="Arial" w:hAnsi="Arial" w:cs="Arial"/>
          <w:sz w:val="32"/>
          <w:szCs w:val="32"/>
        </w:rPr>
        <w:t>Памятка</w:t>
      </w:r>
    </w:p>
    <w:p w:rsidR="001A373B" w:rsidRDefault="001A373B" w:rsidP="00803FAF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1A373B" w:rsidRDefault="001A373B" w:rsidP="00803FA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</w:t>
      </w:r>
      <w:r w:rsidRPr="00255D0D">
        <w:rPr>
          <w:rFonts w:ascii="Arial" w:hAnsi="Arial" w:cs="Arial"/>
          <w:b/>
          <w:bCs/>
          <w:sz w:val="32"/>
          <w:szCs w:val="32"/>
        </w:rPr>
        <w:t>епловой</w:t>
      </w:r>
      <w:r>
        <w:rPr>
          <w:rFonts w:ascii="Arial" w:hAnsi="Arial" w:cs="Arial"/>
          <w:b/>
          <w:bCs/>
          <w:sz w:val="32"/>
          <w:szCs w:val="32"/>
        </w:rPr>
        <w:t xml:space="preserve"> и с</w:t>
      </w:r>
      <w:r w:rsidRPr="00255D0D">
        <w:rPr>
          <w:rFonts w:ascii="Arial" w:hAnsi="Arial" w:cs="Arial"/>
          <w:b/>
          <w:bCs/>
          <w:sz w:val="32"/>
          <w:szCs w:val="32"/>
        </w:rPr>
        <w:t>олнечный удар</w:t>
      </w:r>
    </w:p>
    <w:p w:rsidR="001A373B" w:rsidRDefault="001A373B" w:rsidP="00803FAF">
      <w:pPr>
        <w:spacing w:after="0" w:line="240" w:lineRule="auto"/>
        <w:ind w:firstLine="360"/>
        <w:rPr>
          <w:rFonts w:ascii="Tahoma" w:hAnsi="Tahoma" w:cs="Tahoma"/>
          <w:color w:val="404040"/>
          <w:shd w:val="clear" w:color="auto" w:fill="FFFFFF"/>
        </w:rPr>
      </w:pPr>
    </w:p>
    <w:p w:rsidR="001A373B" w:rsidRDefault="001A373B" w:rsidP="00803FAF">
      <w:pPr>
        <w:spacing w:after="0" w:line="240" w:lineRule="auto"/>
        <w:ind w:firstLine="360"/>
        <w:rPr>
          <w:rFonts w:ascii="Tahoma" w:hAnsi="Tahoma" w:cs="Tahoma"/>
          <w:color w:val="404040"/>
          <w:shd w:val="clear" w:color="auto" w:fill="FFFFFF"/>
        </w:rPr>
      </w:pPr>
    </w:p>
    <w:p w:rsidR="001A373B" w:rsidRPr="00803FAF" w:rsidRDefault="001A373B" w:rsidP="00803FAF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03FAF">
        <w:rPr>
          <w:rFonts w:ascii="Arial" w:hAnsi="Arial" w:cs="Arial"/>
          <w:sz w:val="28"/>
          <w:szCs w:val="28"/>
        </w:rPr>
        <w:t>Тепловой удар может случиться как в жаркую погоду, так и в условиях повышенной температуры в бане, сауне, жарком цехе, транспорте и т.д.</w:t>
      </w:r>
    </w:p>
    <w:p w:rsidR="001A373B" w:rsidRPr="00803FAF" w:rsidRDefault="001A373B" w:rsidP="00803FAF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03FAF">
        <w:rPr>
          <w:rFonts w:ascii="Arial" w:hAnsi="Arial" w:cs="Arial"/>
          <w:sz w:val="28"/>
          <w:szCs w:val="28"/>
        </w:rPr>
        <w:t>Солнечный удар – это разновидность или частный случай теплового удара, возникающий из-за воздействия прямых солнечных лучей. Вследствие перегрева возникает расширение сосудов головы, соответственно, увеличивается приток крови к этой области.</w:t>
      </w:r>
    </w:p>
    <w:tbl>
      <w:tblPr>
        <w:tblW w:w="10728" w:type="dxa"/>
        <w:tblInd w:w="-106" w:type="dxa"/>
        <w:tblBorders>
          <w:insideH w:val="single" w:sz="4" w:space="0" w:color="auto"/>
        </w:tblBorders>
        <w:tblLook w:val="01E0"/>
      </w:tblPr>
      <w:tblGrid>
        <w:gridCol w:w="7128"/>
        <w:gridCol w:w="3600"/>
      </w:tblGrid>
      <w:tr w:rsidR="001A373B">
        <w:tc>
          <w:tcPr>
            <w:tcW w:w="7128" w:type="dxa"/>
          </w:tcPr>
          <w:p w:rsidR="001A373B" w:rsidRDefault="001A373B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A373B" w:rsidRPr="009806AB" w:rsidRDefault="001A373B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A373B" w:rsidRPr="009806AB" w:rsidRDefault="001A373B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06AB">
              <w:rPr>
                <w:rFonts w:ascii="Arial" w:hAnsi="Arial" w:cs="Arial"/>
                <w:b/>
                <w:bCs/>
                <w:sz w:val="28"/>
                <w:szCs w:val="28"/>
              </w:rPr>
              <w:t>Признаки теплового удара:</w:t>
            </w:r>
          </w:p>
          <w:p w:rsidR="001A373B" w:rsidRPr="009806AB" w:rsidRDefault="001A373B" w:rsidP="00803FAF">
            <w:pPr>
              <w:pStyle w:val="a3"/>
              <w:spacing w:after="0" w:line="240" w:lineRule="auto"/>
              <w:ind w:left="0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</w:p>
          <w:p w:rsidR="001A373B" w:rsidRPr="009806AB" w:rsidRDefault="001A373B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Слабость, усиливающ</w:t>
            </w:r>
            <w:r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ая</w:t>
            </w: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ся головн</w:t>
            </w:r>
            <w:r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ая</w:t>
            </w: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 xml:space="preserve"> боль;</w:t>
            </w:r>
          </w:p>
          <w:p w:rsidR="001A373B" w:rsidRPr="009806AB" w:rsidRDefault="001A373B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Повышение температуры тела;</w:t>
            </w:r>
          </w:p>
          <w:p w:rsidR="001A373B" w:rsidRPr="009806AB" w:rsidRDefault="001A373B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Признаки расстройства пищеварительной системы;</w:t>
            </w:r>
          </w:p>
          <w:p w:rsidR="001A373B" w:rsidRPr="009806AB" w:rsidRDefault="001A373B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Синюшный оттенок кожного покрова</w:t>
            </w:r>
            <w:r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;</w:t>
            </w:r>
          </w:p>
          <w:p w:rsidR="001A373B" w:rsidRPr="009806AB" w:rsidRDefault="001A373B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Усиленное потоотделение;</w:t>
            </w:r>
          </w:p>
          <w:p w:rsidR="001A373B" w:rsidRPr="009806AB" w:rsidRDefault="001A373B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Частый и слабый пульс</w:t>
            </w:r>
            <w:r w:rsidRPr="009806AB">
              <w:rPr>
                <w:rStyle w:val="a4"/>
                <w:rFonts w:ascii="Arial" w:hAnsi="Arial" w:cs="Arial"/>
                <w:sz w:val="28"/>
                <w:szCs w:val="28"/>
              </w:rPr>
              <w:t>.</w:t>
            </w:r>
          </w:p>
          <w:p w:rsidR="001A373B" w:rsidRPr="009806AB" w:rsidRDefault="001A373B" w:rsidP="00803FA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A373B" w:rsidRPr="009806AB" w:rsidRDefault="001A373B" w:rsidP="00803FA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1A373B" w:rsidRDefault="001A373B" w:rsidP="00803FA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1A373B" w:rsidRDefault="001A373B" w:rsidP="00803FA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1A373B" w:rsidRPr="009806AB" w:rsidRDefault="00806697" w:rsidP="00803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05025" cy="2105025"/>
                  <wp:effectExtent l="0" t="0" r="9525" b="9525"/>
                  <wp:docPr id="1" name="Рисунок 1" descr="http://www.siapress.ru/images/news/main/32833_230x0@2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siapress.ru/images/news/main/32833_230x0@2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73B" w:rsidRPr="00255D0D" w:rsidRDefault="001A373B" w:rsidP="00803FAF">
      <w:pPr>
        <w:pStyle w:val="a3"/>
        <w:spacing w:line="240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00255D0D">
        <w:rPr>
          <w:rFonts w:ascii="Arial" w:hAnsi="Arial" w:cs="Arial"/>
          <w:b/>
          <w:bCs/>
          <w:sz w:val="28"/>
          <w:szCs w:val="28"/>
        </w:rPr>
        <w:t>Первая помощь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1A373B" w:rsidRDefault="001A373B" w:rsidP="00803FAF">
      <w:pPr>
        <w:pStyle w:val="a3"/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 xml:space="preserve">При признаках теплового или солнечного удара вызовите врача. </w:t>
      </w:r>
    </w:p>
    <w:p w:rsidR="001A373B" w:rsidRDefault="001A373B" w:rsidP="00803FAF">
      <w:pPr>
        <w:pStyle w:val="a3"/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 xml:space="preserve">До прибытия врача пострадавшего уложите в тени или прохладном помещении, снимите стесняющую одежду. К голове, боковым поверхностям шеи, подмышечным и паховым областям приложите емкость со льдом (водой), укутайте пострадавшего мокрой простыней, дайте обильное питье (подсоленную холодную воду, холодный чай, кофе). Для возбуждения дыхания пострадавшего похлопайте по лицу полотенцем (платком), смоченным в холодной воде, дайте вдохнуть нашатырный спирт, кислород, разотрите тело. До прибытия врача дайте чайную ложку кордиамина, </w:t>
      </w:r>
      <w:r>
        <w:rPr>
          <w:rFonts w:ascii="Arial" w:hAnsi="Arial" w:cs="Arial"/>
          <w:sz w:val="28"/>
          <w:szCs w:val="28"/>
        </w:rPr>
        <w:br/>
      </w:r>
      <w:r w:rsidRPr="00255D0D">
        <w:rPr>
          <w:rFonts w:ascii="Arial" w:hAnsi="Arial" w:cs="Arial"/>
          <w:sz w:val="28"/>
          <w:szCs w:val="28"/>
        </w:rPr>
        <w:t xml:space="preserve">1-2 ампулы 10% раствора кофеина (внутрь). </w:t>
      </w:r>
    </w:p>
    <w:p w:rsidR="001A373B" w:rsidRPr="00803FAF" w:rsidRDefault="001A373B" w:rsidP="00803FAF">
      <w:pPr>
        <w:pStyle w:val="a3"/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>Если дыхание затруднено или прекратилось, сделайте искусственное дыхание.</w:t>
      </w:r>
    </w:p>
    <w:p w:rsidR="001A373B" w:rsidRDefault="001A373B" w:rsidP="00803FAF">
      <w:pPr>
        <w:pStyle w:val="a3"/>
        <w:spacing w:line="240" w:lineRule="auto"/>
        <w:ind w:left="0" w:right="-180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1A373B" w:rsidRPr="00EA6EFD" w:rsidRDefault="001A373B" w:rsidP="00EA6EFD">
      <w:pPr>
        <w:pStyle w:val="a3"/>
        <w:ind w:left="180" w:right="-180"/>
        <w:jc w:val="center"/>
        <w:rPr>
          <w:rStyle w:val="a4"/>
          <w:rFonts w:ascii="Arial" w:hAnsi="Arial" w:cs="Arial"/>
          <w:b/>
          <w:bCs/>
          <w:color w:val="C00000"/>
          <w:sz w:val="28"/>
          <w:szCs w:val="28"/>
        </w:rPr>
      </w:pPr>
      <w:r w:rsidRPr="00EA6EFD">
        <w:rPr>
          <w:rFonts w:ascii="Arial" w:hAnsi="Arial" w:cs="Arial"/>
          <w:b/>
          <w:bCs/>
          <w:color w:val="C00000"/>
          <w:sz w:val="28"/>
          <w:szCs w:val="28"/>
        </w:rPr>
        <w:t>ЕДИНЫЙ ТЕЛЕФОН ПОЖАРНЫХ И СПАСАТЕЛЕЙ 101</w:t>
      </w:r>
    </w:p>
    <w:sectPr w:rsidR="001A373B" w:rsidRPr="00EA6EFD" w:rsidSect="00255D0D">
      <w:pgSz w:w="11906" w:h="16838"/>
      <w:pgMar w:top="1134" w:right="74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5A2"/>
    <w:multiLevelType w:val="hybridMultilevel"/>
    <w:tmpl w:val="FE12933C"/>
    <w:lvl w:ilvl="0" w:tplc="24FA16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FC3286"/>
    <w:multiLevelType w:val="multilevel"/>
    <w:tmpl w:val="EC3C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AF81491"/>
    <w:multiLevelType w:val="hybridMultilevel"/>
    <w:tmpl w:val="4E300F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0B036B"/>
    <w:multiLevelType w:val="multilevel"/>
    <w:tmpl w:val="FE12933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  <w:color w:val="000000"/>
        <w:sz w:val="27"/>
        <w:szCs w:val="27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/>
  <w:rsids>
    <w:rsidRoot w:val="00D3630F"/>
    <w:rsid w:val="000154A9"/>
    <w:rsid w:val="000371BF"/>
    <w:rsid w:val="000B7615"/>
    <w:rsid w:val="001A373B"/>
    <w:rsid w:val="001F04D5"/>
    <w:rsid w:val="0025470A"/>
    <w:rsid w:val="00255D0D"/>
    <w:rsid w:val="002F79A9"/>
    <w:rsid w:val="004366D4"/>
    <w:rsid w:val="005B1E22"/>
    <w:rsid w:val="006473B2"/>
    <w:rsid w:val="006823B9"/>
    <w:rsid w:val="006C2078"/>
    <w:rsid w:val="007D4180"/>
    <w:rsid w:val="00803FAF"/>
    <w:rsid w:val="00806697"/>
    <w:rsid w:val="00857D05"/>
    <w:rsid w:val="008A5886"/>
    <w:rsid w:val="009806AB"/>
    <w:rsid w:val="00984141"/>
    <w:rsid w:val="00A101AD"/>
    <w:rsid w:val="00BD141B"/>
    <w:rsid w:val="00D30F46"/>
    <w:rsid w:val="00D3630F"/>
    <w:rsid w:val="00D90373"/>
    <w:rsid w:val="00E92EF2"/>
    <w:rsid w:val="00EA6EFD"/>
    <w:rsid w:val="00EE341E"/>
    <w:rsid w:val="00F6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D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2078"/>
    <w:pPr>
      <w:ind w:left="720"/>
    </w:pPr>
  </w:style>
  <w:style w:type="character" w:styleId="a4">
    <w:name w:val="Emphasis"/>
    <w:basedOn w:val="a0"/>
    <w:uiPriority w:val="99"/>
    <w:qFormat/>
    <w:rsid w:val="006C2078"/>
    <w:rPr>
      <w:i/>
      <w:iCs/>
    </w:rPr>
  </w:style>
  <w:style w:type="paragraph" w:styleId="a5">
    <w:name w:val="Balloon Text"/>
    <w:basedOn w:val="a"/>
    <w:link w:val="a6"/>
    <w:uiPriority w:val="99"/>
    <w:semiHidden/>
    <w:rsid w:val="0001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154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255D0D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03FAF"/>
  </w:style>
  <w:style w:type="character" w:styleId="a8">
    <w:name w:val="Hyperlink"/>
    <w:basedOn w:val="a0"/>
    <w:uiPriority w:val="99"/>
    <w:rsid w:val="00803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D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2078"/>
    <w:pPr>
      <w:ind w:left="720"/>
    </w:pPr>
  </w:style>
  <w:style w:type="character" w:styleId="a4">
    <w:name w:val="Emphasis"/>
    <w:basedOn w:val="a0"/>
    <w:uiPriority w:val="99"/>
    <w:qFormat/>
    <w:rsid w:val="006C2078"/>
    <w:rPr>
      <w:i/>
      <w:iCs/>
    </w:rPr>
  </w:style>
  <w:style w:type="paragraph" w:styleId="a5">
    <w:name w:val="Balloon Text"/>
    <w:basedOn w:val="a"/>
    <w:link w:val="a6"/>
    <w:uiPriority w:val="99"/>
    <w:semiHidden/>
    <w:rsid w:val="0001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154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255D0D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03FAF"/>
  </w:style>
  <w:style w:type="character" w:styleId="a8">
    <w:name w:val="Hyperlink"/>
    <w:basedOn w:val="a0"/>
    <w:uiPriority w:val="99"/>
    <w:rsid w:val="00803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8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>Curnos™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2017-08-02T09:36:00Z</cp:lastPrinted>
  <dcterms:created xsi:type="dcterms:W3CDTF">2018-07-27T03:46:00Z</dcterms:created>
  <dcterms:modified xsi:type="dcterms:W3CDTF">2018-07-27T03:46:00Z</dcterms:modified>
</cp:coreProperties>
</file>